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 w:line="276" w:lineRule="auto"/>
        <w:jc w:val="center"/>
      </w:pPr>
      <w:r>
        <w:rPr>
          <w:rFonts w:ascii="Times New Roman" w:hAnsi="Times New Roman" w:cs="Times New Roman"/>
          <w:b/>
          <w:sz w:val="32"/>
          <w:szCs w:val="32"/>
        </w:rPr>
        <w:t xml:space="preserve">Договор-оферта</w:t>
      </w:r>
    </w:p>
    <w:p>
      <w:pPr>
        <w:spacing w:before="0" w:after="240" w:line="276" w:lineRule="auto"/>
        <w:jc w:val="center"/>
      </w:pPr>
      <w:r>
        <w:rPr>
          <w:rFonts w:ascii="Times New Roman" w:hAnsi="Times New Roman" w:cs="Times New Roman"/>
          <w:i/>
          <w:sz w:val="24"/>
          <w:szCs w:val="24"/>
        </w:rPr>
        <w:t xml:space="preserve">На размещение рекламно-информационных материалов на площадке N15</w:t>
      </w:r>
    </w:p>
    <w:p>
      <w:pPr>
        <w:spacing w:before="0" w:after="40" w:line="276" w:lineRule="auto"/>
        <w:jc w:val="center"/>
      </w:pPr>
      <w:r>
        <w:rPr>
          <w:rFonts w:ascii="Times New Roman" w:hAnsi="Times New Roman" w:cs="Times New Roman"/>
          <w:sz w:val="20"/>
          <w:szCs w:val="20"/>
        </w:rPr>
        <w:t xml:space="preserve">Редакция документа: 18 сентября 2026 года. Версия: 1.0 от 18.09.2026.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240" w:line="276" w:lineRule="auto"/>
        <w:jc w:val="both"/>
      </w:pPr>
      <w:r>
        <w:rPr>
          <w:rFonts w:ascii="Times New Roman" w:hAnsi="Times New Roman" w:cs="Times New Roman"/>
          <w:i/>
          <w:sz w:val="22"/>
          <w:szCs w:val="22"/>
        </w:rPr>
        <w:t xml:space="preserve">Договор-оферта на размещение рекламно-информационных материалов на площадке Н15. Отправляя заявку «Ваша реклама», рекламодатель принимает оферту целиком — отдельный договор на каждое объявление не требуется.</w:t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1. Общие положения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Настоящий документ — публичная оферта Агентство недвижимости Н15 (далее — Площадка) о заключении договора возмездного оказания услуг по размещению рекламно-информационных материалов на сайте n15-realty.ru. Оферта адресована любому лицу (далее — Рекламодатель), размещающему сведения о своём объекте, услуге или проекте. Отправляя форму «Ваша реклама» и отмечая согласие с офертой, Рекламодатель полностью и безоговорочно принимает её условия (статья 438 Гражданского кодекса РФ). Отдельный договор на каждое обычное объявление не требуется: принятая оферта и есть договор. Редакция оферты: 18 сентября 2026 года, версия 1.0 от 18.09.2026.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2. Предмет договора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Площадка рассматривает заявку, проверяет сведения об объекте и согласует формат размещения. Размещение выполняется после проверки содержания и оплаты на условиях, согласованных сторонами: формат, срок публикации, стоимость и итоговая сумма фиксируются в карточке заявки в CRM Площадки. Площадка вправе отказать в размещении без объяснения причин, в том числе если сведения выглядят недостоверными, а объект или материалы нарушают закон.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3. Что Рекламодатель подтверждает и за что отвечает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Рекламодатель отвечает за достоверность информации об объекте, его цене, состоянии, правах и условиях сделки.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Рекламодатель подтверждает, что имеет право размещать объект, фотографии, видео и описание: является собственником, представителем собственника или действует по доверенности (договору).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Рекламодатель не размещает материалы, запрещённые законодательством Российской Федерации, в том числе рекламу того, что рекламировать нельзя, и сведения, вводящие в заблуждение.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Рекламодатель самостоятельно отвечает за юридические документы объекта и за их соответствие действительности; Площадка такие документы не проверяет и не подтверждает.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Рекламодатель не вправе указывать неподтверждённые гарантии, скидки, акции и условия — в том числе «гарантированную» доходность, «лучшую цену», сроки сделки и обещания, которые он не готов подтвердить документами.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Рекламодатель понимает, что Площадка может запросить документы на объект, а также отказать в размещении или снять материал с публикации.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Площадка не гарантирует юридическую чистоту объекта: если услуга юридической проверки не заказана отдельно, проверка прав, обременений и истории объекта не проводится.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4. Модерация, уточнения и отказ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Заявка получает статус «На проверке». Если сведений не хватает, Площадка запрашивает уточнения — заявка переходит в статус «Нужны уточнения», и размещение не начинается до получения ответа. После проверки заявка одобряется либо отклоняется. Площадка вправе снять уже опубликованный материал, если обнаружились недостоверные сведения, жалоба или нарушение закона.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5. Стоимость, оплата и срок размещения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Стоимость, скидка, итоговая сумма, формат и срок публикации согласуются до оплаты и фиксируются в карточке заявки. Оплата производится после одобрения заявки и до публикации. До оплаты объект не публикуется, если иное не согласовано сторонами отдельно (такое согласование отмечается в карточке заявки). Срок размещения начинается в дату публикации и заканчивается в дату окончания, указанную в карточке; после неё материал снимается с публикации автоматически.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6. Маркировка рекламы и идентификаторы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Платная публикация помечается словом «Реклама» и содержит сведения о рекламодателе — это требование статьи 3 Федерального закона «О рекламе». Если по законодательству требуется идентификатор интернет-рекламы (erid), он указывается в заявке и отображается в маркировке. Маркировка проставляется Площадкой автоматически, убирать или изменять её Рекламодатель не вправе.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7. Персональные данные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Рекламодатель даёт согласие на обработку персональных данных в объёме, указанном в форме, на условиях Политики обработки персональных данных. Согласие можно отозвать в любой момент письмом на адрес Площадки; отзыв не влияет на обработку, выполненную до него.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8. Ответственность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Рекламодатель возмещает Площадке убытки и расходы, возникшие из-за недостоверных сведений, отсутствия прав на объект и материалы, а также из-за претензий третьих лиц и государственных органов, связанных с размещённым материалом. Площадка отвечает за работоспособность сайта и за факт размещения материала в оплаченный срок; при технической невозможности показа Площадка продлевает срок размещения или возвращает оплату за непоказанный период.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9. Срок действия и изменения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Оферта действует до её отзыва Площадкой. Площадка вправе изменить оферту: новая редакция публикуется на этой странице с датой и номером версии. К заявкам, отправленным до изменения, применяется та редакция, которая была принята при отправке, — её версия сохраняется в заявке.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10. Реквизиты Площадки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Агентство недвижимости Н15, г. Владикавказ, Республика Северная Осетия — Алания. Телефон: 8 958 116-15-15. Почта: info@n15-realty.ru. Сайт: n15-realty.ru.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60" w:line="276" w:lineRule="auto"/>
        <w:jc w:val="both"/>
      </w:pPr>
      <w:r>
        <w:rPr>
          <w:rFonts w:ascii="Times New Roman" w:hAnsi="Times New Roman" w:cs="Times New Roman"/>
          <w:sz w:val="20"/>
          <w:szCs w:val="20"/>
        </w:rPr>
        <w:t xml:space="preserve">Агентство недвижимости Н15, г. Владикавказ, Республика Северная Осетия — Алания. Телефон: 8 958 116-15-15. Почта: info@n15-realty.ru. Сайт: n15-realty.ru.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18"/>
          <w:szCs w:val="18"/>
        </w:rPr>
        <w:t xml:space="preserve">Документ опубликован на сайте n15-realty.ru и выгружен 1 октября 2026 года. Актуальная редакция — на странице документа: печатная форма повторяет текст страницы на дату выгрузки.</w:t>
      </w:r>
    </w:p>
    <w:sectPr>
      <w:footerReference w:type="default" r:id="rId2"/>
      <w:pgSz w:w="11906" w:h="16838"/>
      <w:pgMar w:top="1134" w:right="850" w:bottom="1134" w:left="1134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639"/>
      </w:tabs>
      <w:rPr>
        <w:sz w:val="18"/>
        <w:color w:val="6B6B6B"/>
      </w:rPr>
    </w:pPr>
    <w:r>
      <w:rPr>
        <w:sz w:val="18"/>
        <w:color w:val="6B6B6B"/>
      </w:rPr>
      <w:t xml:space="preserve">Договор-оферта · n15-realty.ru · 18 сентября 2026 года</w:t>
    </w:r>
    <w:r>
      <w:rPr>
        <w:sz w:val="18"/>
        <w:color w:val="6B6B6B"/>
      </w:rPr>
      <w:tab/>
    </w:r>
    <w:r>
      <w:rPr>
        <w:sz w:val="18"/>
        <w:color w:val="6B6B6B"/>
      </w:rPr>
      <w:t xml:space="preserve">стр.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