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Пользовательское соглашение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sz w:val="24"/>
          <w:szCs w:val="24"/>
        </w:rPr>
        <w:t xml:space="preserve">Условия использования сайта Н15: права и обязанности посетителя и агентства</w:t>
      </w:r>
    </w:p>
    <w:p>
      <w:pPr>
        <w:spacing w:before="0" w:after="40" w:line="276" w:lineRule="auto"/>
        <w:jc w:val="center"/>
      </w:pPr>
      <w:r>
        <w:rPr>
          <w:rFonts w:ascii="Times New Roman" w:hAnsi="Times New Roman" w:cs="Times New Roman"/>
          <w:sz w:val="20"/>
          <w:szCs w:val="20"/>
        </w:rPr>
        <w:t xml:space="preserve">Редакция документа: 1 октября 2026 года. Версия: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240" w:line="276" w:lineRule="auto"/>
        <w:jc w:val="both"/>
      </w:pPr>
      <w:r>
        <w:rPr>
          <w:rFonts w:ascii="Times New Roman" w:hAnsi="Times New Roman" w:cs="Times New Roman"/>
          <w:i/>
          <w:sz w:val="22"/>
          <w:szCs w:val="22"/>
        </w:rPr>
        <w:t xml:space="preserve">Соглашение действует для всех, кто открывает сайт Н15, регистрируется на нём или размещает объявление. Пользуясь сайтом, посетитель принимает эти условия.</w:t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1. Термины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Сайт — сайт n15-realty.ru и его разделы, включая доску объявлений, каталог объектов и личный кабинет.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— агентство недвижимости Н15, которое ведёт сайт.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Пользователь — посетитель сайта, в том числе зарегистрированный и размещающий объявления.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Контент — тексты, фотографии, видео, описания, цены и иные сведения, размещённые на сайте. Объявление — контент о конкретном объекте недвижимости, размещённый Пользователем на доске объявлений.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2. Предмет соглашения и акцепт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предоставляет Пользователю доступ к сайту и к его функциям: поиску и просмотру объектов, личному кабинету, доске объявлений, формам связи.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Пользуясь сайтом, Пользователь принимает соглашение полностью. Регистрация на сайте и отправка любой формы означают акцепт — то же значение имеет проставление галочки о согласии. Если условия не подходят, Пользователь не пользуется сайтом.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Соглашение не является договором о покупке объекта: сайт — информационная площадка, а не сторона сделки.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3. Статус сайта и что Администрация не гарантирует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Сведения об объектах размещают сами Пользователи и агентство. Администрация проверяет объявления на соответствие правилам, но не подтверждает право собственности, не проверяет юридическую чистоту объекта, обременения и историю прав, если юридическая проверка не заказана отдельно как услуга.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не является стороной сделки между продавцом и покупателем, не участвует в расчётах между ними и не гарантирует исполнение сделки. Предоплату и любые платежи Пользователь вносит на свой риск, убедившись в существовании объекта и правах на него.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стремится к бесперебойной работе сайта, но не гарантирует его доступность в любой момент: возможны перерывы из-за работ и обстоятельств вне контроля Администрации.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4. Регистрация и личный кабинет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Для размещения объявлений и переписки нужен аккаунт. Пользователь указывает о себе достоверные данные и поддерживает их в актуальном состоянии.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Логин и пароль — личные. Пользователь не передаёт их другим и отвечает за все действия, совершённые под его аккаунтом. О подозрении на чужой доступ нужно сразу сообщить Администрации.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Аккаунт ведёт одно лицо. Передача аккаунта третьим лицам, регистрация под чужим именем и аккаунты для спама не допускаются.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вправе ограничить или прекратить доступ к личному кабинету при нарушении соглашения или правил размещения, а также удалить аккаунт, который не используется и создан для массовых рассылок.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5. Обязанности Пользователя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Соблюдать законодательство Российской Федерации и это соглашение.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размещать недостоверные сведения, а также материалы, нарушающие права третьих лиц: чужие фотографии и тексты без разрешения, объекты без прав на размещение.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выдавать себя за другого человека и не размещать сведения о чужих объектах без согласия их собственника.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собирать данные других Пользователей, не вести рассылки и не использовать сайт как площадку для рекламы своих услуг в обход правил размещения рекламы.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Не применять автоматизированный сбор данных (парсинг, боты) и не создавать нагрузку, нарушающую работу сайта.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Отвечать на обращения покупателей по своему объявлению и снимать объявление, когда объект продан или снят с продажи.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6. Контент Пользователя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Права на фотографии, видео и тексты, размещённые Пользователем, остаются за ним. Размещая контент, Пользователь разрешает Администрации показывать его на сайте и использовать для работы сайта: хранить, обрабатывать, кадрировать и накладывать водяной знак Н15, уменьшать для карточек и предпросмотра, показывать в поиске по сайту.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Отдельное разрешение на использование контента в рекламных материалах и на площадках-партнёрах даётся документом «Согласие собственника на размещение фотографий, видео и описания объекта», а для платных рекламных размещений — «Согласием на рекламное размещение объекта».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Ответственность за права третьих лиц на размещённый контент несёт Пользователь. Если на фотографии или видео есть люди, согласие на съёмку и показ получает Пользователь, размещающий материал. Изображения документов, ключей, номеров квартир и домов Пользователь размещает на свой риск и по просьбе Администрации удаляет.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Размещая контент, Пользователь подтверждает, что он не противоречит закону и этим условиям.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7. Правила размещения объявлений и рекламы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Объявления размещаются по правилам размещения объектов и рекламы, а рекламные материалы — по договору-оферте на размещение рекламы. Отправляя объявление или заявку, Пользователь принимает соответствующие документы.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проверяет материалы до публикации, вправе запросить уточнения и документы на объект, отказать в размещении и снять уже опубликованный материал при нарушении правил или требований закона.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8. Права Администрации на сайт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Название Н15, логотип, дизайн сайта, тексты разделов, фотографии объектов, выполненные агентством, и программная часть сайта принадлежат Администрации либо используются ею на законном основании. Копирование сайта, его базы объявлений и оформления для другого ресурса не допускается.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9. Модерация и удаление контента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вправе без предупреждения снять контент, нарушающий закон, права третьих лиц или это соглашение, ограничить доступ Пользователя к размещению и удалить аккаунт при повторных нарушениях. Если контент Пользователя удалён по ошибке, вопрос решается письмом на адрес Администрации.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10. Персональные данные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Обработка персональных данных ведётся по Политике обработки персональных данных и на основании согласий, которые Пользователь даёт в формах сайта. Отозвать согласие можно письмом на адрес Администрации — порядок описан в согласии на обработку персональных данных.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11. Ограничение ответственности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Сайт предоставляется «как есть». Администрация не отвечает за убытки, возникшие из-за недостоверных сведений, размещённых Пользователем, из-за действий третьих лиц, а также из-за того, что Пользователь принял решение на основании контента сайта.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не отвечает за содержание внешних сайтов, на которые ведут ссылки с сайта, и за переписку Пользователей между собой.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Ограничения не применяются в случаях, когда ответственность не может быть ограничена по закону.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12. Изменения соглашения и применимое право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вправе изменить соглашение: новая редакция публикуется на этой странице с датой и номером версии. Дальнейшее использование сайта означает согласие с новой редакцией.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 соглашению применяется законодательство Российской Федерации. Споры решаются переговорами, а при недостижении согласия — в суде по месту нахождения Администрации, с соблюдением обязательных правил подсудности.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Редакция настоящего соглашения: 1 октября 2026 года, версия 1.1 от 01.10.2026.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120" w:line="276" w:lineRule="auto"/>
        <w:jc w:val="both"/>
      </w:pPr>
      <w:r>
        <w:rPr>
          <w:rFonts w:ascii="Times New Roman" w:hAnsi="Times New Roman" w:cs="Times New Roman"/>
          <w:b/>
          <w:sz w:val="26"/>
          <w:szCs w:val="26"/>
        </w:rPr>
        <w:t xml:space="preserve">13. Реквизиты и контакты</w:t>
      </w:r>
    </w:p>
    <w:p>
      <w:pPr>
        <w:spacing w:before="0" w:after="120" w:line="276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pPr>
        <w:spacing w:before="0" w:after="60" w:line="276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Агентство недвижимости Н15, г. Владикавказ, Республика Северная Осетия — Алания. Телефон: 8 958 116-15-15. Почта: info@n15-realty.ru. Сайт: n15-realty.ru.</w:t>
      </w:r>
    </w:p>
    <w:p>
      <w:pPr>
        <w:spacing w:before="0" w:after="0" w:line="276" w:lineRule="auto"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Документ опубликован на сайте n15-realty.ru и выгружен 1 октября 2026 года. Актуальная редакция — на странице документа: печатная форма повторяет текст страницы на дату выгрузки.</w:t>
      </w:r>
    </w:p>
    <w:sectPr>
      <w:footerReference w:type="default" r:id="rId2"/>
      <w:pgSz w:w="11906" w:h="16838"/>
      <w:pgMar w:top="1134" w:right="850" w:bottom="1134" w:left="1134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639"/>
      </w:tabs>
      <w:rPr>
        <w:sz w:val="18"/>
        <w:color w:val="6B6B6B"/>
      </w:rPr>
    </w:pPr>
    <w:r>
      <w:rPr>
        <w:sz w:val="18"/>
        <w:color w:val="6B6B6B"/>
      </w:rPr>
      <w:t xml:space="preserve">Пользовательское соглашение · n15-realty.ru · 1 октября 2026 года</w:t>
    </w:r>
    <w:r>
      <w:rPr>
        <w:sz w:val="18"/>
        <w:color w:val="6B6B6B"/>
      </w:rPr>
      <w:tab/>
    </w:r>
    <w:r>
      <w:rPr>
        <w:sz w:val="18"/>
        <w:color w:val="6B6B6B"/>
      </w:rPr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